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Human Resource (HR) education refers to the academic and professional training that equips individuals with the knowledge, skills, and competencies needed to effectively manage people within organizations. It's about learning the theories, best practices, and legal frameworks related to all aspects of the employee lifecycle, from recruitment to departure.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Areas of Study in HR Education: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 education typically covers a comprehensive range of topics, including:</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Recruitment and Staffing:</w:t>
      </w:r>
      <w:r w:rsidDel="00000000" w:rsidR="00000000" w:rsidRPr="00000000">
        <w:rPr>
          <w:rtl w:val="0"/>
        </w:rPr>
        <w:t xml:space="preserve"> How to attract, screen, interview, and hire qualified candidates. This includes understanding job analysis, sourcing strategies, and selection methods.</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Training and Development:</w:t>
      </w:r>
      <w:r w:rsidDel="00000000" w:rsidR="00000000" w:rsidRPr="00000000">
        <w:rPr>
          <w:rtl w:val="0"/>
        </w:rPr>
        <w:t xml:space="preserve"> Designing, implementing, and evaluating programs that enhance employee skills, knowledge, and abilities, fostering professional growth.</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Compensation and Benefits:</w:t>
      </w:r>
      <w:r w:rsidDel="00000000" w:rsidR="00000000" w:rsidRPr="00000000">
        <w:rPr>
          <w:rtl w:val="0"/>
        </w:rPr>
        <w:t xml:space="preserve"> Principles of designing fair and competitive pay structures, managing payroll, and administering various employee benefits (health insurance, retirement plans, paid time off, etc.).</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Performance Management:</w:t>
      </w:r>
      <w:r w:rsidDel="00000000" w:rsidR="00000000" w:rsidRPr="00000000">
        <w:rPr>
          <w:rtl w:val="0"/>
        </w:rPr>
        <w:t xml:space="preserve"> Setting performance expectations, providing feedback, conducting appraisals, and developing strategies to improve individual and organizational performance.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Employee Relations:</w:t>
      </w:r>
      <w:r w:rsidDel="00000000" w:rsidR="00000000" w:rsidRPr="00000000">
        <w:rPr>
          <w:rtl w:val="0"/>
        </w:rPr>
        <w:t xml:space="preserve"> Fostering positive relationships between employees and management, managing conflicts, addressing grievances, and promoting employee engagement.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Labor Law and Compliance:</w:t>
      </w:r>
      <w:r w:rsidDel="00000000" w:rsidR="00000000" w:rsidRPr="00000000">
        <w:rPr>
          <w:rtl w:val="0"/>
        </w:rPr>
        <w:t xml:space="preserve"> Understanding and adhering to employment laws, regulations, and ethical guidelines to ensure legal compliance and minimize risks.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HR Information Systems (HRIS):</w:t>
      </w:r>
      <w:r w:rsidDel="00000000" w:rsidR="00000000" w:rsidRPr="00000000">
        <w:rPr>
          <w:rtl w:val="0"/>
        </w:rPr>
        <w:t xml:space="preserve"> Learning about and utilizing technology to manage HR data, automate processes, and improve efficiency.</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Strategic Human Resource Management:</w:t>
      </w:r>
      <w:r w:rsidDel="00000000" w:rsidR="00000000" w:rsidRPr="00000000">
        <w:rPr>
          <w:rtl w:val="0"/>
        </w:rPr>
        <w:t xml:space="preserve"> Aligning HR practices with the overall business strategy to achieve organizational goals and gain a competitive advantage.</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Organizational Behavior and Development:</w:t>
      </w:r>
      <w:r w:rsidDel="00000000" w:rsidR="00000000" w:rsidRPr="00000000">
        <w:rPr>
          <w:rtl w:val="0"/>
        </w:rPr>
        <w:t xml:space="preserve"> Understanding human behavior in organizations, managing change, and developing a positive organizational culture.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Workforce Planning:</w:t>
      </w:r>
      <w:r w:rsidDel="00000000" w:rsidR="00000000" w:rsidRPr="00000000">
        <w:rPr>
          <w:rtl w:val="0"/>
        </w:rPr>
        <w:t xml:space="preserve"> Forecasting future talent needs and developing strategies to ensure the organization has the right people in the right roles.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Diversity, Equity, and Inclusion (DEI):</w:t>
      </w:r>
      <w:r w:rsidDel="00000000" w:rsidR="00000000" w:rsidRPr="00000000">
        <w:rPr>
          <w:rtl w:val="0"/>
        </w:rPr>
        <w:t xml:space="preserve"> Creating inclusive workplaces that value diverse perspectives and promote equitable opportunities.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HR Analytics:</w:t>
      </w:r>
      <w:r w:rsidDel="00000000" w:rsidR="00000000" w:rsidRPr="00000000">
        <w:rPr>
          <w:rtl w:val="0"/>
        </w:rPr>
        <w:t xml:space="preserve"> Using data to make informed HR decisions, measure the effectiveness of HR initiatives, and identify trends.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Types of HR Education: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 education is available through various avenues: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Degree Programs:</w:t>
      </w:r>
    </w:p>
    <w:p w:rsidR="00000000" w:rsidDel="00000000" w:rsidP="00000000" w:rsidRDefault="00000000" w:rsidRPr="00000000" w14:paraId="00000014">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Associate's Degree:</w:t>
      </w:r>
      <w:r w:rsidDel="00000000" w:rsidR="00000000" w:rsidRPr="00000000">
        <w:rPr>
          <w:rtl w:val="0"/>
        </w:rPr>
        <w:t xml:space="preserve"> Provides a foundational understanding of HR principles.</w:t>
      </w:r>
    </w:p>
    <w:p w:rsidR="00000000" w:rsidDel="00000000" w:rsidP="00000000" w:rsidRDefault="00000000" w:rsidRPr="00000000" w14:paraId="00000015">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Bachelor's Degree (BBA, BS in HR):</w:t>
      </w:r>
      <w:r w:rsidDel="00000000" w:rsidR="00000000" w:rsidRPr="00000000">
        <w:rPr>
          <w:rtl w:val="0"/>
        </w:rPr>
        <w:t xml:space="preserve"> Offers a broad-based education in HR, often with a business management focus.</w:t>
      </w:r>
    </w:p>
    <w:p w:rsidR="00000000" w:rsidDel="00000000" w:rsidP="00000000" w:rsidRDefault="00000000" w:rsidRPr="00000000" w14:paraId="00000016">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Master's Degree (MHRM, MBA with HR specialization):</w:t>
      </w:r>
      <w:r w:rsidDel="00000000" w:rsidR="00000000" w:rsidRPr="00000000">
        <w:rPr>
          <w:rtl w:val="0"/>
        </w:rPr>
        <w:t xml:space="preserve"> Provides advanced knowledge and skills for leadership roles in HR, often with a strategic and analytical emphasis.</w:t>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Doctorate (Ph.D.):</w:t>
      </w:r>
      <w:r w:rsidDel="00000000" w:rsidR="00000000" w:rsidRPr="00000000">
        <w:rPr>
          <w:rtl w:val="0"/>
        </w:rPr>
        <w:t xml:space="preserve"> For those interested in HR research, academia, or high-level consulting.</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Certificate Programs:</w:t>
      </w:r>
      <w:r w:rsidDel="00000000" w:rsidR="00000000" w:rsidRPr="00000000">
        <w:rPr>
          <w:rtl w:val="0"/>
        </w:rPr>
        <w:t xml:space="preserve"> Shorter, focused programs designed to provide specific HR skills or knowledge. These are often pursued by individuals already in the workforce looking to specialize or gain a foundational understanding.</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Professional Certifications:</w:t>
      </w:r>
      <w:r w:rsidDel="00000000" w:rsidR="00000000" w:rsidRPr="00000000">
        <w:rPr>
          <w:rtl w:val="0"/>
        </w:rPr>
        <w:t xml:space="preserve"> Offered by professional organizations (like SHRM and HRCI) to validate HR knowledge and expertise. These are highly valued in the industry and often require passing an exam and meeting experience requirements. Examples include:</w:t>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SHRM-CP (Certified Professional) and SHRM-SCP (Senior Certified Professional)</w:t>
      </w:r>
    </w:p>
    <w:p w:rsidR="00000000" w:rsidDel="00000000" w:rsidP="00000000" w:rsidRDefault="00000000" w:rsidRPr="00000000" w14:paraId="0000001B">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PHR (Professional in Human Resources) and SPHR (Senior Professional in Human Resources)</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Online Courses and Specializations:</w:t>
      </w:r>
      <w:r w:rsidDel="00000000" w:rsidR="00000000" w:rsidRPr="00000000">
        <w:rPr>
          <w:rtl w:val="0"/>
        </w:rPr>
        <w:t xml:space="preserve"> Many universities and platforms offer online courses and specializations in various HR topics, providing flexible learning options.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Why is HR Education Important?</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Career Advancement:</w:t>
      </w:r>
      <w:r w:rsidDel="00000000" w:rsidR="00000000" w:rsidRPr="00000000">
        <w:rPr>
          <w:rtl w:val="0"/>
        </w:rPr>
        <w:t xml:space="preserve"> Provides the necessary qualifications and expertise for entry-level to leadership roles in HR.</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Enhanced Skills:</w:t>
      </w:r>
      <w:r w:rsidDel="00000000" w:rsidR="00000000" w:rsidRPr="00000000">
        <w:rPr>
          <w:rtl w:val="0"/>
        </w:rPr>
        <w:t xml:space="preserve"> Develops critical skills such as communication, problem-solving, conflict resolution, leadership, and data analysis.</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Industry Knowledge:</w:t>
      </w:r>
      <w:r w:rsidDel="00000000" w:rsidR="00000000" w:rsidRPr="00000000">
        <w:rPr>
          <w:rtl w:val="0"/>
        </w:rPr>
        <w:t xml:space="preserve"> Keeps professionals updated on evolving HR trends, best practices, and legal requirements.</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Increased Earning Potential:</w:t>
      </w:r>
      <w:r w:rsidDel="00000000" w:rsidR="00000000" w:rsidRPr="00000000">
        <w:rPr>
          <w:rtl w:val="0"/>
        </w:rPr>
        <w:t xml:space="preserve"> HR professionals with formal education and certifications often command higher salaries.</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Strategic Impact:</w:t>
      </w:r>
      <w:r w:rsidDel="00000000" w:rsidR="00000000" w:rsidRPr="00000000">
        <w:rPr>
          <w:rtl w:val="0"/>
        </w:rPr>
        <w:t xml:space="preserve"> Equips individuals to contribute strategically to organizational success by aligning HR practices with business goals.</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Adaptability:</w:t>
      </w:r>
      <w:r w:rsidDel="00000000" w:rsidR="00000000" w:rsidRPr="00000000">
        <w:rPr>
          <w:rtl w:val="0"/>
        </w:rPr>
        <w:t xml:space="preserve"> Helps HR professionals adapt to the rapidly changing world of work, including technological advancements and evolving workforce demographics.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summary, HR education is crucial for anyone looking to build a successful career in managing an organization's most valuable asset – its people.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